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81" w:rsidRPr="00964B71" w:rsidRDefault="00636681" w:rsidP="00636681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4698934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AE3C" wp14:editId="597833B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B549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36681" w:rsidRPr="00964B71" w:rsidRDefault="00636681" w:rsidP="00636681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36681" w:rsidRPr="00964B71" w:rsidRDefault="00636681" w:rsidP="00636681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36681" w:rsidRPr="00964B71" w:rsidRDefault="00636681" w:rsidP="00636681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36681" w:rsidRPr="00964B71" w:rsidRDefault="00636681" w:rsidP="0063668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636681" w:rsidRDefault="00636681" w:rsidP="0063668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36681" w:rsidRPr="00976BF7" w:rsidRDefault="00636681" w:rsidP="00636681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36681" w:rsidRPr="00964B71" w:rsidRDefault="00636681" w:rsidP="00636681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36681" w:rsidRDefault="00636681" w:rsidP="0063668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636681" w:rsidRPr="004C0718" w:rsidRDefault="00636681" w:rsidP="00636681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15.05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636681" w:rsidRDefault="00636681" w:rsidP="0063668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6681" w:rsidRPr="00964B71" w:rsidRDefault="00636681" w:rsidP="0063668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6681" w:rsidRDefault="00636681" w:rsidP="00636681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заинтересованите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607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23г. на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>
        <w:rPr>
          <w:rFonts w:ascii="Arial" w:hAnsi="Arial" w:cs="Arial"/>
          <w:sz w:val="24"/>
          <w:szCs w:val="24"/>
          <w:lang w:eastAsia="bg-BG"/>
        </w:rPr>
        <w:t xml:space="preserve">се одобрява </w:t>
      </w:r>
      <w:r w:rsidRPr="002978AE">
        <w:rPr>
          <w:rFonts w:ascii="Arial" w:hAnsi="Arial" w:cs="Arial"/>
          <w:sz w:val="24"/>
          <w:szCs w:val="24"/>
          <w:lang w:eastAsia="bg-BG"/>
        </w:rPr>
        <w:t xml:space="preserve">задание за проектиране и </w:t>
      </w:r>
      <w:r>
        <w:rPr>
          <w:rFonts w:ascii="Arial" w:hAnsi="Arial" w:cs="Arial"/>
          <w:sz w:val="24"/>
          <w:szCs w:val="24"/>
          <w:lang w:eastAsia="bg-BG"/>
        </w:rPr>
        <w:t xml:space="preserve">се разрешава </w:t>
      </w:r>
      <w:r w:rsidRPr="002978AE">
        <w:rPr>
          <w:rFonts w:ascii="Arial" w:hAnsi="Arial" w:cs="Arial"/>
          <w:sz w:val="24"/>
          <w:szCs w:val="24"/>
          <w:lang w:eastAsia="bg-BG"/>
        </w:rPr>
        <w:t>изработването на Подробен устройствен план /ПУП/ –</w:t>
      </w:r>
      <w:r w:rsidRPr="00636681">
        <w:rPr>
          <w:rFonts w:ascii="Arial" w:hAnsi="Arial" w:cs="Arial"/>
          <w:sz w:val="24"/>
          <w:szCs w:val="24"/>
          <w:lang w:eastAsia="bg-BG"/>
        </w:rPr>
        <w:t xml:space="preserve"> план за регулация за ПИ 05579.1.657 и ПИ 05579.1.661 в землището на с.Боровина, общ. Мадан, местност „Еленка“, с възложител: Община Мадан</w:t>
      </w:r>
      <w:r>
        <w:rPr>
          <w:rFonts w:ascii="Arial" w:hAnsi="Arial" w:cs="Arial"/>
          <w:sz w:val="24"/>
          <w:szCs w:val="24"/>
          <w:lang w:eastAsia="bg-BG"/>
        </w:rPr>
        <w:t>.</w:t>
      </w:r>
    </w:p>
    <w:p w:rsidR="00636681" w:rsidRPr="00636681" w:rsidRDefault="00636681" w:rsidP="00636681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Изготвено е</w:t>
      </w:r>
      <w:r w:rsidRPr="00636681">
        <w:rPr>
          <w:rFonts w:ascii="Arial" w:hAnsi="Arial" w:cs="Arial"/>
          <w:sz w:val="24"/>
          <w:szCs w:val="24"/>
          <w:lang w:eastAsia="bg-BG"/>
        </w:rPr>
        <w:t xml:space="preserve"> задание за проектиране на подробен устройствен план /ПУП/ в обхвата на ПИ 05579.1.657 и ПИ 05579.1.661 в землището на с.Боровина, местност „Еленка“, чиято цел е урегулирането на съществуващ гробищен парк и неговото разширение. Изработването на ПУП се налага поради  изчерпване на капацитета на гробищния парк, разположен в ПИ 05579.1.657, за който не е изработван Подробен устройствен план и същия е изграден преди 2001 год.</w:t>
      </w:r>
    </w:p>
    <w:p w:rsidR="00636681" w:rsidRPr="00636681" w:rsidRDefault="00636681" w:rsidP="00636681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636681">
        <w:rPr>
          <w:rFonts w:ascii="Arial" w:hAnsi="Arial" w:cs="Arial"/>
          <w:sz w:val="24"/>
          <w:szCs w:val="24"/>
          <w:lang w:eastAsia="bg-BG"/>
        </w:rPr>
        <w:t>Във връзка с чл.62, ал.12 от ЗУТ и чл.30, ал.2 от Наредба №7 от 22 декември 2003 г. за ПНУОВТУЗ се предлага по имотните граници на ПИ 05579.1.657 и ПИ 05579.1.661 да се урегулира територия от разновидност „Озеленена територия“/ОЗ/. Минималната озеленена площ да не бъде по-малка  от 20%, като половината от нея трябва да е за висока дървесна растителност, разположена като изолационна зеленина. Отреждането на новообразувания урегулиран поземлен имот ще е „За гробищен парк“, предвид чл.3, ал.1 и във вр. с чл.5, ал.1 от Наредба №2 от 21.04.2011г. за здравните изисквания към гробищни паркове (гробища) и погребването и пренасянето на покойници.</w:t>
      </w:r>
    </w:p>
    <w:p w:rsidR="00636681" w:rsidRDefault="00636681" w:rsidP="0063668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36681">
        <w:rPr>
          <w:rFonts w:ascii="Arial" w:hAnsi="Arial" w:cs="Arial"/>
          <w:sz w:val="24"/>
          <w:szCs w:val="24"/>
          <w:lang w:eastAsia="bg-BG"/>
        </w:rPr>
        <w:t>Поземлените имоти предмет на разработката са собственост на Община Мадан</w:t>
      </w:r>
      <w:r>
        <w:rPr>
          <w:rFonts w:ascii="Arial" w:hAnsi="Arial" w:cs="Arial"/>
          <w:sz w:val="24"/>
          <w:szCs w:val="24"/>
          <w:lang w:eastAsia="bg-BG"/>
        </w:rPr>
        <w:t>.</w:t>
      </w:r>
      <w:bookmarkStart w:id="0" w:name="_GoBack"/>
      <w:bookmarkEnd w:id="0"/>
    </w:p>
    <w:p w:rsidR="00636681" w:rsidRPr="005850C0" w:rsidRDefault="00636681" w:rsidP="0063668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2978AE">
        <w:rPr>
          <w:rFonts w:ascii="Arial" w:eastAsia="Times New Roman" w:hAnsi="Arial" w:cs="Arial"/>
          <w:sz w:val="24"/>
          <w:szCs w:val="24"/>
          <w:lang w:eastAsia="bg-BG"/>
        </w:rPr>
        <w:t>Решението не подлежи на оспорване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2978AE">
        <w:rPr>
          <w:rFonts w:ascii="Arial" w:eastAsia="Times New Roman" w:hAnsi="Arial" w:cs="Arial"/>
          <w:sz w:val="24"/>
          <w:szCs w:val="24"/>
          <w:lang w:eastAsia="bg-BG"/>
        </w:rPr>
        <w:t xml:space="preserve"> съгл</w:t>
      </w:r>
      <w:r>
        <w:rPr>
          <w:rFonts w:ascii="Arial" w:eastAsia="Times New Roman" w:hAnsi="Arial" w:cs="Arial"/>
          <w:sz w:val="24"/>
          <w:szCs w:val="24"/>
          <w:lang w:eastAsia="bg-BG"/>
        </w:rPr>
        <w:t>асно</w:t>
      </w:r>
      <w:r w:rsidRPr="002978AE">
        <w:rPr>
          <w:rFonts w:ascii="Arial" w:eastAsia="Times New Roman" w:hAnsi="Arial" w:cs="Arial"/>
          <w:sz w:val="24"/>
          <w:szCs w:val="24"/>
          <w:lang w:eastAsia="bg-BG"/>
        </w:rPr>
        <w:t xml:space="preserve"> чл.124б, ал.4 от ЗУТ.</w:t>
      </w:r>
    </w:p>
    <w:p w:rsidR="00636681" w:rsidRPr="005850C0" w:rsidRDefault="00636681" w:rsidP="0063668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 за изменение на ПУП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град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Мадан и може да се прегледат от заинтерес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ваните всеки работен ден.</w:t>
      </w:r>
    </w:p>
    <w:p w:rsidR="00636681" w:rsidRDefault="00636681" w:rsidP="00636681"/>
    <w:p w:rsidR="00A46572" w:rsidRDefault="00A46572"/>
    <w:sectPr w:rsidR="00A46572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1"/>
    <w:rsid w:val="00636681"/>
    <w:rsid w:val="00A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BFF03"/>
  <w15:chartTrackingRefBased/>
  <w15:docId w15:val="{2EC37270-4394-43E8-885B-9D952A8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2023-05-04T06:43:00Z</dcterms:created>
  <dcterms:modified xsi:type="dcterms:W3CDTF">2023-05-04T06:49:00Z</dcterms:modified>
</cp:coreProperties>
</file>