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8" w:rsidRPr="0011175E" w:rsidRDefault="005C1548" w:rsidP="005C15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53E9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780645" r:id="rId5"/>
        </w:pict>
      </w:r>
      <w:r w:rsidRPr="00153E9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5C1548" w:rsidRPr="0011175E" w:rsidRDefault="005C1548" w:rsidP="005C154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C1548" w:rsidRPr="0011175E" w:rsidRDefault="005C1548" w:rsidP="005C154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C1548" w:rsidRPr="0011175E" w:rsidRDefault="005C1548" w:rsidP="005C15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C1548" w:rsidRPr="0011175E" w:rsidRDefault="005C1548" w:rsidP="005C154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C1548" w:rsidRPr="0011175E" w:rsidRDefault="005C1548" w:rsidP="005C154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C1548" w:rsidRPr="0011175E" w:rsidRDefault="005C1548" w:rsidP="005C154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C1548" w:rsidRPr="0011175E" w:rsidRDefault="005C1548" w:rsidP="005C154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C1548" w:rsidRPr="00202F82" w:rsidRDefault="005C1548" w:rsidP="005C154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5C1548" w:rsidRPr="00202F82" w:rsidRDefault="005C1548" w:rsidP="005C154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1B057C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.10.2020г.</w:t>
      </w:r>
    </w:p>
    <w:p w:rsidR="005C1548" w:rsidRPr="00147591" w:rsidRDefault="005C1548" w:rsidP="005C15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C1548" w:rsidRPr="00982C45" w:rsidRDefault="005C1548" w:rsidP="005C15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Pr="00982C45">
        <w:rPr>
          <w:rFonts w:ascii="Arial" w:eastAsia="Calibri" w:hAnsi="Arial" w:cs="Arial"/>
          <w:sz w:val="24"/>
          <w:szCs w:val="24"/>
        </w:rPr>
        <w:t xml:space="preserve">с </w:t>
      </w:r>
      <w:r w:rsidRPr="00982C45">
        <w:rPr>
          <w:rFonts w:ascii="Arial" w:hAnsi="Arial" w:cs="Arial"/>
          <w:sz w:val="24"/>
          <w:szCs w:val="24"/>
        </w:rPr>
        <w:t>вх.№9600-</w:t>
      </w:r>
      <w:r w:rsidR="001B057C" w:rsidRPr="00982C45">
        <w:rPr>
          <w:rFonts w:ascii="Arial" w:hAnsi="Arial" w:cs="Arial"/>
          <w:sz w:val="24"/>
          <w:szCs w:val="24"/>
        </w:rPr>
        <w:t>1070</w:t>
      </w:r>
      <w:r w:rsidRPr="00982C45">
        <w:rPr>
          <w:rFonts w:ascii="Arial" w:hAnsi="Arial" w:cs="Arial"/>
          <w:sz w:val="24"/>
          <w:szCs w:val="24"/>
        </w:rPr>
        <w:t>/</w:t>
      </w:r>
      <w:r w:rsidR="001B057C" w:rsidRPr="00982C45">
        <w:rPr>
          <w:rFonts w:ascii="Arial" w:hAnsi="Arial" w:cs="Arial"/>
          <w:sz w:val="24"/>
          <w:szCs w:val="24"/>
        </w:rPr>
        <w:t>20</w:t>
      </w:r>
      <w:r w:rsidRPr="00982C45">
        <w:rPr>
          <w:rFonts w:ascii="Arial" w:hAnsi="Arial" w:cs="Arial"/>
          <w:sz w:val="24"/>
          <w:szCs w:val="24"/>
        </w:rPr>
        <w:t>.10.2020г.</w:t>
      </w:r>
      <w:r w:rsidRPr="00982C45">
        <w:rPr>
          <w:rFonts w:ascii="Arial" w:eastAsia="Calibri" w:hAnsi="Arial" w:cs="Arial"/>
          <w:sz w:val="24"/>
          <w:szCs w:val="24"/>
        </w:rPr>
        <w:t xml:space="preserve"> от </w:t>
      </w:r>
      <w:proofErr w:type="spellStart"/>
      <w:r w:rsidR="001B057C" w:rsidRPr="00982C45">
        <w:rPr>
          <w:rFonts w:ascii="Arial" w:eastAsia="Calibri" w:hAnsi="Arial" w:cs="Arial"/>
          <w:sz w:val="24"/>
          <w:szCs w:val="24"/>
        </w:rPr>
        <w:t>Рифат</w:t>
      </w:r>
      <w:proofErr w:type="spellEnd"/>
      <w:r w:rsidR="001B057C" w:rsidRPr="00982C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B057C" w:rsidRPr="00982C45">
        <w:rPr>
          <w:rFonts w:ascii="Arial" w:eastAsia="Calibri" w:hAnsi="Arial" w:cs="Arial"/>
          <w:sz w:val="24"/>
          <w:szCs w:val="24"/>
        </w:rPr>
        <w:t>Мехмедеминов</w:t>
      </w:r>
      <w:proofErr w:type="spellEnd"/>
      <w:r w:rsidR="001B057C" w:rsidRPr="00982C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B057C" w:rsidRPr="00982C45">
        <w:rPr>
          <w:rFonts w:ascii="Arial" w:eastAsia="Calibri" w:hAnsi="Arial" w:cs="Arial"/>
          <w:sz w:val="24"/>
          <w:szCs w:val="24"/>
        </w:rPr>
        <w:t>Чападжиев</w:t>
      </w:r>
      <w:proofErr w:type="spellEnd"/>
      <w:r w:rsidR="001B057C" w:rsidRPr="00982C45">
        <w:rPr>
          <w:rFonts w:ascii="Arial" w:eastAsia="Calibri" w:hAnsi="Arial" w:cs="Arial"/>
          <w:sz w:val="24"/>
          <w:szCs w:val="24"/>
        </w:rPr>
        <w:t xml:space="preserve"> с</w:t>
      </w:r>
      <w:r w:rsidRPr="00982C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2C45">
        <w:rPr>
          <w:rFonts w:ascii="Arial" w:hAnsi="Arial" w:cs="Arial"/>
          <w:sz w:val="24"/>
          <w:szCs w:val="24"/>
        </w:rPr>
        <w:t>приложена скица-проект</w:t>
      </w:r>
      <w:r w:rsidR="001B057C" w:rsidRPr="00982C45">
        <w:rPr>
          <w:rFonts w:ascii="Arial" w:hAnsi="Arial" w:cs="Arial"/>
          <w:sz w:val="24"/>
          <w:szCs w:val="24"/>
        </w:rPr>
        <w:t xml:space="preserve"> и във връзка с Решение №138/25.09.2020г. но </w:t>
      </w:r>
      <w:proofErr w:type="spellStart"/>
      <w:r w:rsidR="001B057C" w:rsidRPr="00982C45">
        <w:rPr>
          <w:rFonts w:ascii="Arial" w:hAnsi="Arial" w:cs="Arial"/>
          <w:sz w:val="24"/>
          <w:szCs w:val="24"/>
        </w:rPr>
        <w:t>ОбС-Мадан</w:t>
      </w:r>
      <w:proofErr w:type="spellEnd"/>
      <w:r w:rsidRPr="00982C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6F5A9F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6F5A9F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.10.2020г. на Кмета на община Мадан, с която се разрешава изработването на </w:t>
      </w:r>
      <w:r w:rsidR="006F5A9F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="006F5A9F" w:rsidRPr="00982C45">
        <w:rPr>
          <w:rFonts w:ascii="Arial" w:hAnsi="Arial" w:cs="Arial"/>
          <w:sz w:val="24"/>
          <w:szCs w:val="24"/>
        </w:rPr>
        <w:t xml:space="preserve">за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6F5A9F" w:rsidRPr="00982C45">
        <w:rPr>
          <w:rFonts w:ascii="Arial" w:hAnsi="Arial" w:cs="Arial"/>
          <w:sz w:val="24"/>
          <w:szCs w:val="24"/>
        </w:rPr>
        <w:t xml:space="preserve">в обхвата на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 xml:space="preserve"> – за пожарна в кв.87, ПИ 46045.501.1039, ПИ 46045.501.1038 и ПИ 6045.501.119, гр.Мадан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6F5A9F" w:rsidRPr="00982C45" w:rsidRDefault="005C1548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eastAsia="Times New Roman" w:hAnsi="Arial" w:cs="Arial"/>
          <w:sz w:val="24"/>
          <w:szCs w:val="24"/>
          <w:lang w:eastAsia="bg-BG"/>
        </w:rPr>
        <w:t>Съгласно представената скица-проект</w:t>
      </w:r>
      <w:r w:rsidRPr="00982C45">
        <w:rPr>
          <w:rFonts w:ascii="Arial" w:hAnsi="Arial" w:cs="Arial"/>
          <w:sz w:val="24"/>
          <w:szCs w:val="24"/>
        </w:rPr>
        <w:t xml:space="preserve"> се предлага </w:t>
      </w:r>
      <w:r w:rsidR="006F5A9F" w:rsidRPr="00982C45">
        <w:rPr>
          <w:rFonts w:ascii="Arial" w:hAnsi="Arial" w:cs="Arial"/>
          <w:sz w:val="24"/>
          <w:szCs w:val="24"/>
        </w:rPr>
        <w:t xml:space="preserve">изменение на дворищната регулация на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>–за пожарна в кв.87</w:t>
      </w:r>
      <w:r w:rsidR="006F5A9F" w:rsidRPr="00982C45">
        <w:rPr>
          <w:rFonts w:ascii="Arial" w:hAnsi="Arial" w:cs="Arial"/>
          <w:sz w:val="24"/>
          <w:szCs w:val="24"/>
        </w:rPr>
        <w:t xml:space="preserve">, като от площта му се изключва ПИ 46045.501.1039.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 xml:space="preserve">В образуването на УПИ 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6F5A9F" w:rsidRPr="00982C45">
        <w:rPr>
          <w:rFonts w:ascii="Arial" w:hAnsi="Arial" w:cs="Arial"/>
          <w:color w:val="000000" w:themeColor="text1"/>
          <w:sz w:val="24"/>
          <w:szCs w:val="24"/>
        </w:rPr>
        <w:t>–за пожарна участват два поземлени имота с различна собственост – ПИ 46045.501.1036/държавна/ и ПИ 46045.501.1039/частна/. ПИ 46045.501.1039 не е отчуждаван за нуждите на държавата.</w:t>
      </w:r>
    </w:p>
    <w:p w:rsidR="006F5A9F" w:rsidRPr="00982C45" w:rsidRDefault="006F5A9F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 xml:space="preserve">Предлага се да се урегулират </w:t>
      </w: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ПИ 46045.501.1039/частна собственост/ и ПИ 46045.501.1038/ общинска собственост/, като за двата имота се обособи нов УПИ </w:t>
      </w:r>
      <w:r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 отреден за обществено обслужване. Към площта на новообразуваният урегулиран поземлен имот се прибавят и 9,00кв.м. от ПИ 46045.501.119. Предвижда се УПИ </w:t>
      </w:r>
      <w:r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 да се обслужва от </w:t>
      </w:r>
      <w:proofErr w:type="spellStart"/>
      <w:r w:rsidRPr="00982C45">
        <w:rPr>
          <w:rFonts w:ascii="Arial" w:hAnsi="Arial" w:cs="Arial"/>
          <w:color w:val="000000" w:themeColor="text1"/>
          <w:sz w:val="24"/>
          <w:szCs w:val="24"/>
        </w:rPr>
        <w:t>тупична</w:t>
      </w:r>
      <w:proofErr w:type="spellEnd"/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 улица.</w:t>
      </w:r>
    </w:p>
    <w:p w:rsidR="006F5A9F" w:rsidRPr="00982C45" w:rsidRDefault="006F5A9F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Новият УПИ </w:t>
      </w:r>
      <w:r w:rsidRPr="00982C45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 ще се образува от площите на следните имоти:</w:t>
      </w:r>
    </w:p>
    <w:p w:rsidR="006F5A9F" w:rsidRPr="00982C45" w:rsidRDefault="006F5A9F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-ПИ 46045.501.1039 ще участва в новообразувания УПИ с цялата си площ от 467 кв.м.; </w:t>
      </w:r>
    </w:p>
    <w:p w:rsidR="006F5A9F" w:rsidRPr="00982C45" w:rsidRDefault="006F5A9F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-ПИ 46045.501.1038 ще участва в новообразувания УПИ с част от площта си, а именно с 293,5 кв.м. Останали 7,5 кв.м. се придават към </w:t>
      </w:r>
      <w:proofErr w:type="spellStart"/>
      <w:r w:rsidRPr="00982C45">
        <w:rPr>
          <w:rFonts w:ascii="Arial" w:hAnsi="Arial" w:cs="Arial"/>
          <w:color w:val="000000" w:themeColor="text1"/>
          <w:sz w:val="24"/>
          <w:szCs w:val="24"/>
        </w:rPr>
        <w:t>тупична</w:t>
      </w:r>
      <w:proofErr w:type="spellEnd"/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 улица;</w:t>
      </w:r>
    </w:p>
    <w:p w:rsidR="006F5A9F" w:rsidRPr="00982C45" w:rsidRDefault="006F5A9F" w:rsidP="006F5A9F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82C45">
        <w:rPr>
          <w:rFonts w:ascii="Arial" w:hAnsi="Arial" w:cs="Arial"/>
          <w:color w:val="000000" w:themeColor="text1"/>
          <w:sz w:val="24"/>
          <w:szCs w:val="24"/>
        </w:rPr>
        <w:t xml:space="preserve">-ПИ 46045.501.119 ще участва в новообразувания УПИ с  9,00кв.м.  от  площта си. </w:t>
      </w:r>
    </w:p>
    <w:p w:rsidR="006F5A9F" w:rsidRPr="00982C45" w:rsidRDefault="006F5A9F" w:rsidP="006F5A9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бъде за „Смесена централна зона” означена като „Ц” и функцията на бъдещите инвестиционни инициативи да е съгласно чл.36, ал.1 и ал.2 от Наредба №7 за ПНУОВТУЗ със следните устройствени показатели:</w:t>
      </w:r>
    </w:p>
    <w:p w:rsidR="006F5A9F" w:rsidRPr="00982C45" w:rsidRDefault="006F5A9F" w:rsidP="006F5A9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>-Пзастр. -60%;</w:t>
      </w:r>
    </w:p>
    <w:p w:rsidR="006F5A9F" w:rsidRPr="00982C45" w:rsidRDefault="006F5A9F" w:rsidP="006F5A9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>-Кинт. - 2;</w:t>
      </w:r>
    </w:p>
    <w:p w:rsidR="006F5A9F" w:rsidRPr="00982C45" w:rsidRDefault="006F5A9F" w:rsidP="006F5A9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>-</w:t>
      </w:r>
      <w:proofErr w:type="spellStart"/>
      <w:r w:rsidRPr="00982C45">
        <w:rPr>
          <w:rFonts w:ascii="Arial" w:hAnsi="Arial" w:cs="Arial"/>
          <w:sz w:val="24"/>
          <w:szCs w:val="24"/>
        </w:rPr>
        <w:t>Позелен</w:t>
      </w:r>
      <w:proofErr w:type="spellEnd"/>
      <w:r w:rsidRPr="00982C45">
        <w:rPr>
          <w:rFonts w:ascii="Arial" w:hAnsi="Arial" w:cs="Arial"/>
          <w:sz w:val="24"/>
          <w:szCs w:val="24"/>
        </w:rPr>
        <w:t>. -40%;</w:t>
      </w:r>
    </w:p>
    <w:p w:rsidR="006F5A9F" w:rsidRPr="00982C45" w:rsidRDefault="006F5A9F" w:rsidP="006F5A9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982C45" w:rsidRPr="00982C45" w:rsidRDefault="005C1548" w:rsidP="006F5A9F">
      <w:pPr>
        <w:ind w:firstLine="709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ab/>
      </w:r>
    </w:p>
    <w:p w:rsidR="005C1548" w:rsidRPr="00982C45" w:rsidRDefault="005C1548" w:rsidP="00982C45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5C1548" w:rsidRPr="00982C45" w:rsidRDefault="005C1548" w:rsidP="005C1548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5C1548" w:rsidRPr="00982C45" w:rsidRDefault="005C1548" w:rsidP="005C15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C1548" w:rsidRDefault="005C1548" w:rsidP="005C1548"/>
    <w:p w:rsidR="005C1548" w:rsidRDefault="005C1548" w:rsidP="005C1548"/>
    <w:p w:rsidR="00941F6E" w:rsidRDefault="00941F6E"/>
    <w:sectPr w:rsidR="00941F6E" w:rsidSect="00FF1DFC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548"/>
    <w:rsid w:val="001B057C"/>
    <w:rsid w:val="003178B3"/>
    <w:rsid w:val="00433078"/>
    <w:rsid w:val="005C1548"/>
    <w:rsid w:val="006F5A9F"/>
    <w:rsid w:val="007A0F59"/>
    <w:rsid w:val="00876CBA"/>
    <w:rsid w:val="008E7E3D"/>
    <w:rsid w:val="00941F6E"/>
    <w:rsid w:val="00982C45"/>
    <w:rsid w:val="00A417E2"/>
    <w:rsid w:val="00D60626"/>
    <w:rsid w:val="00E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8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1548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2020-10-21T06:44:00Z</dcterms:created>
  <dcterms:modified xsi:type="dcterms:W3CDTF">2020-10-21T07:18:00Z</dcterms:modified>
</cp:coreProperties>
</file>