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92" w:rsidRPr="00567F2A" w:rsidRDefault="00FE6692" w:rsidP="00FE66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854D22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25898623" r:id="rId5"/>
        </w:pict>
      </w:r>
      <w:r w:rsidRPr="00854D22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1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567F2A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FE6692" w:rsidRPr="00567F2A" w:rsidRDefault="00FE6692" w:rsidP="00FE669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FE6692" w:rsidRPr="00567F2A" w:rsidRDefault="00FE6692" w:rsidP="00FE669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4900,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FE6692" w:rsidRPr="00567F2A" w:rsidRDefault="00FE6692" w:rsidP="00FE66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567F2A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567F2A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FE6692" w:rsidRPr="00567F2A" w:rsidRDefault="00FE6692" w:rsidP="00FE669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FE6692" w:rsidRPr="00567F2A" w:rsidRDefault="00FE6692" w:rsidP="00FE669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FE6692" w:rsidRPr="00567F2A" w:rsidRDefault="00FE6692" w:rsidP="00FE6692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:rsidR="00FE6692" w:rsidRPr="009E0E7C" w:rsidRDefault="00FE6692" w:rsidP="00FE6692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E0E7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Изх.№ ............................</w:t>
      </w:r>
    </w:p>
    <w:p w:rsidR="00FE6692" w:rsidRPr="009E0E7C" w:rsidRDefault="00FE6692" w:rsidP="00FE6692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9E0E7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.........................................</w:t>
      </w:r>
    </w:p>
    <w:p w:rsidR="00FE6692" w:rsidRPr="009E0E7C" w:rsidRDefault="00FE6692" w:rsidP="00FE6692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:rsidR="00FE6692" w:rsidRPr="00FE6692" w:rsidRDefault="00FE6692" w:rsidP="00FE6692">
      <w:pPr>
        <w:outlineLvl w:val="0"/>
        <w:rPr>
          <w:rFonts w:ascii="Arial" w:hAnsi="Arial"/>
          <w:b/>
          <w:caps/>
          <w:color w:val="000000"/>
          <w:sz w:val="24"/>
          <w:szCs w:val="24"/>
          <w:lang w:val="ru-RU"/>
        </w:rPr>
      </w:pPr>
      <w:r w:rsidRPr="00FE6692">
        <w:rPr>
          <w:rFonts w:ascii="Arial" w:hAnsi="Arial"/>
          <w:b/>
          <w:caps/>
          <w:color w:val="000000"/>
          <w:sz w:val="24"/>
          <w:szCs w:val="24"/>
        </w:rPr>
        <w:t>До</w:t>
      </w:r>
    </w:p>
    <w:p w:rsidR="00FE6692" w:rsidRPr="00FE6692" w:rsidRDefault="00FE6692" w:rsidP="00FE6692">
      <w:pPr>
        <w:outlineLvl w:val="0"/>
        <w:rPr>
          <w:rFonts w:ascii="Arial" w:hAnsi="Arial" w:cs="Arial"/>
          <w:b/>
          <w:sz w:val="24"/>
          <w:szCs w:val="24"/>
        </w:rPr>
      </w:pPr>
      <w:r w:rsidRPr="00FE6692">
        <w:rPr>
          <w:rFonts w:ascii="Arial" w:hAnsi="Arial" w:cs="Arial"/>
          <w:b/>
          <w:sz w:val="24"/>
          <w:szCs w:val="24"/>
        </w:rPr>
        <w:t>ВАСКО РАДЕВ СОФТЕВ</w:t>
      </w:r>
    </w:p>
    <w:p w:rsidR="00FE6692" w:rsidRPr="00FE6692" w:rsidRDefault="00FE6692" w:rsidP="00FE6692">
      <w:pPr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FE6692">
        <w:rPr>
          <w:rFonts w:ascii="Arial" w:hAnsi="Arial" w:cs="Arial"/>
          <w:b/>
          <w:sz w:val="24"/>
          <w:szCs w:val="24"/>
        </w:rPr>
        <w:t>ГРАД МАДАН, УЛ. „РЕПУБЛИКА”№8, ВХ.В, АП.13</w:t>
      </w:r>
    </w:p>
    <w:p w:rsidR="00FE6692" w:rsidRDefault="00FE6692" w:rsidP="00FE6692">
      <w:pPr>
        <w:tabs>
          <w:tab w:val="left" w:pos="709"/>
        </w:tabs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B60D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FE6692" w:rsidRDefault="00FE6692" w:rsidP="00FE6692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FE6692" w:rsidRPr="008B0E40" w:rsidRDefault="00FE6692" w:rsidP="00FE6692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СЪОБЩЕНИЕ</w:t>
      </w:r>
    </w:p>
    <w:p w:rsidR="00FE6692" w:rsidRPr="006441C0" w:rsidRDefault="00FE6692" w:rsidP="00FE6692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441C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На основание параграф 4, ал.2 на ДР на ЗУТ,</w:t>
      </w:r>
    </w:p>
    <w:p w:rsidR="00FE6692" w:rsidRPr="006441C0" w:rsidRDefault="00FE6692" w:rsidP="00FE6692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в</w:t>
      </w:r>
      <w:r w:rsidRPr="006441C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ъв връзка с чл.128, ал.3 и ал.5 от ЗУТ</w:t>
      </w:r>
    </w:p>
    <w:p w:rsidR="00FE6692" w:rsidRDefault="00FE6692" w:rsidP="00FE6692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E6692" w:rsidRDefault="00FE6692" w:rsidP="00FE6692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E6692" w:rsidRPr="001F01F8" w:rsidRDefault="00FE6692" w:rsidP="00FE6692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93810">
        <w:rPr>
          <w:rFonts w:ascii="Arial" w:eastAsia="Times New Roman" w:hAnsi="Arial" w:cs="Arial"/>
          <w:sz w:val="24"/>
          <w:szCs w:val="24"/>
          <w:lang w:eastAsia="bg-BG"/>
        </w:rPr>
        <w:t>На основание параграф 4, ал.2 на ДР на ЗУТ, във връзка с чл.128, ал.3 и ал.5 от ЗУТ</w:t>
      </w:r>
      <w:r w:rsidRPr="0069381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Ви уведомяваме</w:t>
      </w:r>
      <w:r w:rsidRPr="00693810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че е изготвен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906EE1">
        <w:rPr>
          <w:rFonts w:ascii="Arial" w:eastAsia="Times New Roman" w:hAnsi="Arial" w:cs="Arial"/>
          <w:sz w:val="24"/>
          <w:szCs w:val="24"/>
          <w:lang w:eastAsia="bg-BG"/>
        </w:rPr>
        <w:t>за ПУП –</w:t>
      </w:r>
      <w:r w:rsidRPr="00906EE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план за регулация и застрояване </w:t>
      </w:r>
      <w:r w:rsidRPr="007D63F2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част от 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ПИ с идентификатор </w:t>
      </w:r>
      <w:r>
        <w:rPr>
          <w:rFonts w:ascii="Arial" w:eastAsia="Times New Roman" w:hAnsi="Arial" w:cs="Arial"/>
          <w:sz w:val="24"/>
          <w:szCs w:val="24"/>
          <w:lang w:eastAsia="bg-BG"/>
        </w:rPr>
        <w:t>06937.1.1428,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 местност „</w:t>
      </w:r>
      <w:r>
        <w:rPr>
          <w:rFonts w:ascii="Arial" w:eastAsia="Times New Roman" w:hAnsi="Arial" w:cs="Arial"/>
          <w:sz w:val="24"/>
          <w:szCs w:val="24"/>
          <w:lang w:eastAsia="bg-BG"/>
        </w:rPr>
        <w:t>Селището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>“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землището на село Букова поляна</w:t>
      </w:r>
      <w:r w:rsidRPr="007D63F2">
        <w:rPr>
          <w:rFonts w:ascii="Arial" w:eastAsia="Times New Roman" w:hAnsi="Arial" w:cs="Arial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община Мадан.</w:t>
      </w:r>
    </w:p>
    <w:p w:rsidR="00FE6692" w:rsidRDefault="00FE6692" w:rsidP="00FE6692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205E96">
        <w:rPr>
          <w:rFonts w:ascii="Arial" w:hAnsi="Arial" w:cs="Arial"/>
          <w:sz w:val="24"/>
          <w:szCs w:val="24"/>
        </w:rPr>
        <w:tab/>
        <w:t xml:space="preserve">Проектът е изготвен с </w:t>
      </w:r>
      <w:r w:rsidRPr="00205E96">
        <w:rPr>
          <w:rFonts w:ascii="Arial" w:eastAsia="Times New Roman" w:hAnsi="Arial" w:cs="Arial"/>
          <w:sz w:val="24"/>
          <w:szCs w:val="24"/>
          <w:lang w:eastAsia="bg-BG"/>
        </w:rPr>
        <w:t>цел промяна на предназначението на земеделска земя и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създаване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устройствена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основа за застрояване със жилищна сграда.</w:t>
      </w:r>
    </w:p>
    <w:p w:rsidR="00FE6692" w:rsidRDefault="00FE6692" w:rsidP="00FE6692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>Урегулираният поземлен имот ще се предвиди в територия с предназначение „Жилищна територия с ниско застрояване/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Жм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/” и функцията на бъдещите инвестиционни инициативи ще е съгласно чл.17, ал.1 и ал.2 от Наредба №7 за ПНУОВТУЗ.</w:t>
      </w:r>
    </w:p>
    <w:p w:rsidR="00FE6692" w:rsidRPr="005A3AD8" w:rsidRDefault="00FE6692" w:rsidP="00FE6692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>Технически показатели за урбанизираната територия /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Жм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FE6692" w:rsidRPr="005A3AD8" w:rsidRDefault="00FE6692" w:rsidP="00FE6692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Показател за плътност на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 застрояване (П </w:t>
      </w:r>
      <w:proofErr w:type="spellStart"/>
      <w:r w:rsidRPr="005A3AD8">
        <w:rPr>
          <w:rFonts w:ascii="Arial" w:eastAsia="Times New Roman" w:hAnsi="Arial" w:cs="Arial"/>
          <w:sz w:val="24"/>
          <w:szCs w:val="24"/>
          <w:lang w:eastAsia="bg-BG"/>
        </w:rPr>
        <w:t>застр</w:t>
      </w:r>
      <w:proofErr w:type="spellEnd"/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.)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мах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.60%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FE6692" w:rsidRPr="00D60484" w:rsidRDefault="00FE6692" w:rsidP="00FE6692">
      <w:pPr>
        <w:tabs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Показател за интензивност</w:t>
      </w:r>
      <w:r w:rsidRPr="00D60484">
        <w:rPr>
          <w:rFonts w:ascii="Arial" w:eastAsia="Times New Roman" w:hAnsi="Arial" w:cs="Arial"/>
          <w:sz w:val="24"/>
          <w:szCs w:val="24"/>
          <w:lang w:eastAsia="bg-BG"/>
        </w:rPr>
        <w:t xml:space="preserve"> на застрояване (К </w:t>
      </w:r>
      <w:proofErr w:type="spellStart"/>
      <w:r w:rsidRPr="00D60484">
        <w:rPr>
          <w:rFonts w:ascii="Arial" w:eastAsia="Times New Roman" w:hAnsi="Arial" w:cs="Arial"/>
          <w:sz w:val="24"/>
          <w:szCs w:val="24"/>
          <w:lang w:eastAsia="bg-BG"/>
        </w:rPr>
        <w:t>инт</w:t>
      </w:r>
      <w:proofErr w:type="spellEnd"/>
      <w:r w:rsidRPr="00D60484">
        <w:rPr>
          <w:rFonts w:ascii="Arial" w:eastAsia="Times New Roman" w:hAnsi="Arial" w:cs="Arial"/>
          <w:sz w:val="24"/>
          <w:szCs w:val="24"/>
          <w:lang w:eastAsia="bg-BG"/>
        </w:rPr>
        <w:t xml:space="preserve">.)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D6048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мах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.1,2;</w:t>
      </w:r>
    </w:p>
    <w:p w:rsidR="00FE6692" w:rsidRPr="00D60484" w:rsidRDefault="00FE6692" w:rsidP="00FE6692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D6048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Показател за необходимата 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озеленена площ (П </w:t>
      </w:r>
      <w:proofErr w:type="spellStart"/>
      <w:r w:rsidRPr="005A3AD8">
        <w:rPr>
          <w:rFonts w:ascii="Arial" w:eastAsia="Times New Roman" w:hAnsi="Arial" w:cs="Arial"/>
          <w:sz w:val="24"/>
          <w:szCs w:val="24"/>
          <w:lang w:eastAsia="bg-BG"/>
        </w:rPr>
        <w:t>озел</w:t>
      </w:r>
      <w:proofErr w:type="spellEnd"/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.)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мин.</w:t>
      </w:r>
      <w:r w:rsidRPr="005A3AD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40%.</w:t>
      </w:r>
    </w:p>
    <w:p w:rsidR="00FE6692" w:rsidRDefault="00FE6692" w:rsidP="00FE6692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>Достъпът до имота се осъществява от съществуващ общински полски път.</w:t>
      </w:r>
    </w:p>
    <w:p w:rsidR="00FE6692" w:rsidRDefault="00FE6692" w:rsidP="00FE6692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ПИ с идентификатор </w:t>
      </w:r>
      <w:proofErr w:type="spellStart"/>
      <w:r w:rsidRPr="00BC2B20">
        <w:rPr>
          <w:rFonts w:ascii="Arial" w:eastAsia="Times New Roman" w:hAnsi="Arial" w:cs="Arial"/>
          <w:sz w:val="24"/>
          <w:szCs w:val="24"/>
          <w:lang w:eastAsia="bg-BG"/>
        </w:rPr>
        <w:t>идентификатор</w:t>
      </w:r>
      <w:proofErr w:type="spellEnd"/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06937.1.1428,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 местност „</w:t>
      </w:r>
      <w:r>
        <w:rPr>
          <w:rFonts w:ascii="Arial" w:eastAsia="Times New Roman" w:hAnsi="Arial" w:cs="Arial"/>
          <w:sz w:val="24"/>
          <w:szCs w:val="24"/>
          <w:lang w:eastAsia="bg-BG"/>
        </w:rPr>
        <w:t>Селището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>“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землището на село Букова поляна е собственост на Тодор Стефанов Деянов, съгласно представеният 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 xml:space="preserve">Нотариален акт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 покупко-продажба на недвижим имот №75, том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II</w:t>
      </w:r>
      <w:r>
        <w:rPr>
          <w:rFonts w:ascii="Arial" w:eastAsia="Times New Roman" w:hAnsi="Arial" w:cs="Arial"/>
          <w:sz w:val="24"/>
          <w:szCs w:val="24"/>
          <w:lang w:eastAsia="bg-BG"/>
        </w:rPr>
        <w:t>, рег.№2507, дело №280/2005г.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, вписан в Служба по вписванията с вх.рег.№</w:t>
      </w:r>
      <w:r>
        <w:rPr>
          <w:rFonts w:ascii="Arial" w:eastAsia="Times New Roman" w:hAnsi="Arial" w:cs="Arial"/>
          <w:sz w:val="24"/>
          <w:szCs w:val="24"/>
          <w:lang w:eastAsia="bg-BG"/>
        </w:rPr>
        <w:t>676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bg-BG"/>
        </w:rPr>
        <w:t>02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eastAsia="bg-BG"/>
        </w:rPr>
        <w:t>11.2005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г., Акт №</w:t>
      </w:r>
      <w:r>
        <w:rPr>
          <w:rFonts w:ascii="Arial" w:eastAsia="Times New Roman" w:hAnsi="Arial" w:cs="Arial"/>
          <w:sz w:val="24"/>
          <w:szCs w:val="24"/>
          <w:lang w:eastAsia="bg-BG"/>
        </w:rPr>
        <w:t>172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 xml:space="preserve">, том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II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, дело №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413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/20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05</w:t>
      </w:r>
      <w:r w:rsidRPr="0097188F">
        <w:rPr>
          <w:rFonts w:ascii="Arial" w:eastAsia="Times New Roman" w:hAnsi="Arial" w:cs="Arial"/>
          <w:sz w:val="24"/>
          <w:szCs w:val="24"/>
          <w:lang w:eastAsia="bg-BG"/>
        </w:rPr>
        <w:t>г.</w:t>
      </w:r>
    </w:p>
    <w:p w:rsidR="00FE6692" w:rsidRPr="00346600" w:rsidRDefault="00FE6692" w:rsidP="00FE6692">
      <w:pPr>
        <w:pStyle w:val="a3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ab/>
      </w:r>
      <w:r w:rsidRPr="00346600">
        <w:rPr>
          <w:rFonts w:ascii="Arial" w:hAnsi="Arial" w:cs="Arial"/>
          <w:color w:val="000000"/>
        </w:rPr>
        <w:t xml:space="preserve">На основание чл.128, ал.5 във вр. с чл.128, ал.3 от ЗУТ  </w:t>
      </w:r>
      <w:proofErr w:type="spellStart"/>
      <w:r w:rsidRPr="00346600">
        <w:rPr>
          <w:rFonts w:ascii="Arial" w:hAnsi="Arial" w:cs="Arial"/>
          <w:lang w:val="en-US"/>
        </w:rPr>
        <w:t>заинтерес</w:t>
      </w:r>
      <w:proofErr w:type="spellEnd"/>
      <w:r w:rsidRPr="00346600">
        <w:rPr>
          <w:rFonts w:ascii="Arial" w:hAnsi="Arial" w:cs="Arial"/>
        </w:rPr>
        <w:t>у</w:t>
      </w:r>
      <w:proofErr w:type="spellStart"/>
      <w:r w:rsidRPr="00346600">
        <w:rPr>
          <w:rFonts w:ascii="Arial" w:hAnsi="Arial" w:cs="Arial"/>
          <w:lang w:val="en-US"/>
        </w:rPr>
        <w:t>ваните</w:t>
      </w:r>
      <w:proofErr w:type="spellEnd"/>
      <w:r w:rsidRPr="00346600">
        <w:rPr>
          <w:rFonts w:ascii="Arial" w:hAnsi="Arial" w:cs="Arial"/>
          <w:lang w:val="en-US"/>
        </w:rPr>
        <w:t xml:space="preserve"> </w:t>
      </w:r>
      <w:proofErr w:type="spellStart"/>
      <w:r w:rsidRPr="00346600">
        <w:rPr>
          <w:rFonts w:ascii="Arial" w:hAnsi="Arial" w:cs="Arial"/>
          <w:lang w:val="en-US"/>
        </w:rPr>
        <w:t>лица</w:t>
      </w:r>
      <w:proofErr w:type="spellEnd"/>
      <w:r w:rsidRPr="00346600">
        <w:rPr>
          <w:rFonts w:ascii="Arial" w:hAnsi="Arial" w:cs="Arial"/>
          <w:lang w:val="en-US"/>
        </w:rPr>
        <w:t xml:space="preserve"> </w:t>
      </w:r>
      <w:r w:rsidRPr="00346600">
        <w:rPr>
          <w:rFonts w:ascii="Arial" w:hAnsi="Arial" w:cs="Arial"/>
        </w:rPr>
        <w:t>могат да направят писмени възражения, предложения и искания по проекта за изменение на Подробен устройствен план до Общинска администрация-гр.Мадан в</w:t>
      </w:r>
      <w:r w:rsidRPr="00346600">
        <w:rPr>
          <w:rFonts w:ascii="Arial" w:hAnsi="Arial" w:cs="Arial"/>
          <w:lang w:val="en-US"/>
        </w:rPr>
        <w:t xml:space="preserve"> 14 дневен срок  от </w:t>
      </w:r>
      <w:proofErr w:type="spellStart"/>
      <w:r w:rsidRPr="00346600">
        <w:rPr>
          <w:rFonts w:ascii="Arial" w:hAnsi="Arial" w:cs="Arial"/>
          <w:lang w:val="en-US"/>
        </w:rPr>
        <w:t>съобщаването</w:t>
      </w:r>
      <w:proofErr w:type="spellEnd"/>
      <w:r w:rsidRPr="00346600">
        <w:rPr>
          <w:rFonts w:ascii="Arial" w:hAnsi="Arial" w:cs="Arial"/>
          <w:lang w:val="en-US"/>
        </w:rPr>
        <w:t xml:space="preserve"> </w:t>
      </w:r>
      <w:r w:rsidRPr="00346600">
        <w:rPr>
          <w:rFonts w:ascii="Arial" w:hAnsi="Arial" w:cs="Arial"/>
        </w:rPr>
        <w:t>му.</w:t>
      </w:r>
    </w:p>
    <w:p w:rsidR="00FE6692" w:rsidRPr="00BF7114" w:rsidRDefault="00FE6692" w:rsidP="00FE669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F7114">
        <w:rPr>
          <w:rFonts w:ascii="Arial" w:hAnsi="Arial" w:cs="Arial"/>
          <w:sz w:val="24"/>
          <w:szCs w:val="24"/>
        </w:rPr>
        <w:t>Преписката се намира в стая №115, етаж 1 на ОБА-гр.Мадан и може да се прегледа от заинтересуваните всеки работен ден.</w:t>
      </w:r>
    </w:p>
    <w:p w:rsidR="00FE6692" w:rsidRDefault="00FE6692" w:rsidP="00FE6692">
      <w:pPr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E6692" w:rsidRDefault="00FE6692" w:rsidP="00FE6692">
      <w:pPr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E6692" w:rsidRPr="00D17795" w:rsidRDefault="00FE6692" w:rsidP="00FE669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sz w:val="24"/>
          <w:szCs w:val="24"/>
          <w:lang w:eastAsia="bg-BG"/>
        </w:rPr>
        <w:t>С уважение,</w:t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FE6692" w:rsidRPr="00D17795" w:rsidRDefault="00FE6692" w:rsidP="00FE669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6692" w:rsidRPr="00D17795" w:rsidRDefault="00FE6692" w:rsidP="00FE669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>ФАХРИ МОЛАЙСЕНОВ</w:t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</w:p>
    <w:p w:rsidR="00FE6692" w:rsidRPr="00D17795" w:rsidRDefault="00FE6692" w:rsidP="00FE669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>Кмет на община Мадан</w:t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</w:p>
    <w:p w:rsidR="00FE6692" w:rsidRDefault="00FE6692" w:rsidP="00FE6692">
      <w:pPr>
        <w:rPr>
          <w:sz w:val="24"/>
          <w:szCs w:val="24"/>
        </w:rPr>
      </w:pPr>
    </w:p>
    <w:p w:rsidR="00FE6692" w:rsidRPr="002C4056" w:rsidRDefault="00FE6692" w:rsidP="00FE6692">
      <w:pPr>
        <w:rPr>
          <w:rFonts w:ascii="Arial" w:hAnsi="Arial" w:cs="Arial"/>
          <w:sz w:val="24"/>
          <w:szCs w:val="24"/>
        </w:rPr>
      </w:pPr>
      <w:r w:rsidRPr="002C4056">
        <w:rPr>
          <w:rFonts w:ascii="Arial" w:hAnsi="Arial" w:cs="Arial"/>
          <w:sz w:val="24"/>
          <w:szCs w:val="24"/>
        </w:rPr>
        <w:t>Съгласувал: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Изготвил: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E6692" w:rsidRPr="002C4056" w:rsidRDefault="00FE6692" w:rsidP="00FE6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2C4056">
        <w:rPr>
          <w:rFonts w:ascii="Arial" w:hAnsi="Arial" w:cs="Arial"/>
          <w:sz w:val="24"/>
          <w:szCs w:val="24"/>
        </w:rPr>
        <w:t>нж.М.Моллов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П.Иванова</w:t>
      </w:r>
    </w:p>
    <w:p w:rsidR="00FE6692" w:rsidRPr="002C4056" w:rsidRDefault="00FE6692" w:rsidP="00FE6692">
      <w:pPr>
        <w:rPr>
          <w:rFonts w:ascii="Arial" w:hAnsi="Arial" w:cs="Arial"/>
          <w:sz w:val="24"/>
          <w:szCs w:val="24"/>
        </w:rPr>
      </w:pPr>
      <w:r w:rsidRPr="002C4056">
        <w:rPr>
          <w:rFonts w:ascii="Arial" w:hAnsi="Arial" w:cs="Arial"/>
          <w:sz w:val="24"/>
          <w:szCs w:val="24"/>
        </w:rPr>
        <w:t>Директор на дирекция „СА”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гл.спец. „К и Р И ЕЕ”</w:t>
      </w:r>
    </w:p>
    <w:p w:rsidR="00941F6E" w:rsidRDefault="00941F6E"/>
    <w:sectPr w:rsidR="00941F6E" w:rsidSect="00FE6692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692"/>
    <w:rsid w:val="000E35C0"/>
    <w:rsid w:val="002E39F7"/>
    <w:rsid w:val="00413C7E"/>
    <w:rsid w:val="00794AEC"/>
    <w:rsid w:val="00941F6E"/>
    <w:rsid w:val="00FE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92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E669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cp:lastPrinted>2019-07-29T06:44:00Z</cp:lastPrinted>
  <dcterms:created xsi:type="dcterms:W3CDTF">2019-07-29T06:40:00Z</dcterms:created>
  <dcterms:modified xsi:type="dcterms:W3CDTF">2019-07-29T06:44:00Z</dcterms:modified>
</cp:coreProperties>
</file>